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7621</wp:posOffset>
                </wp:positionV>
                <wp:extent cx="1079500" cy="334010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15775" y="3622520"/>
                          <a:ext cx="10604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3"/>
                                <w:vertAlign w:val="baseline"/>
                              </w:rPr>
                              <w:t xml:space="preserve">Document 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4406900</wp:posOffset>
                </wp:positionH>
                <wp:positionV relativeFrom="paragraph">
                  <wp:posOffset>7621</wp:posOffset>
                </wp:positionV>
                <wp:extent cx="1079500" cy="334010"/>
                <wp:effectExtent b="0" l="0" r="0" t="0"/>
                <wp:wrapSquare wrapText="bothSides" distB="45720" distT="45720" distL="114300" distR="114300"/>
                <wp:docPr id="2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334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708" w:firstLine="708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Calendrier des activités de recherche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3539"/>
        <w:gridCol w:w="3673"/>
        <w:tblGridChange w:id="0">
          <w:tblGrid>
            <w:gridCol w:w="1418"/>
            <w:gridCol w:w="3539"/>
            <w:gridCol w:w="3673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shd w:fill="e5b8b7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2024-2025</w:t>
            </w:r>
          </w:p>
        </w:tc>
        <w:tc>
          <w:tcPr>
            <w:gridSpan w:val="2"/>
            <w:shd w:fill="e5b8b7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ACTIVITÉS – Plan de base</w:t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Avril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color w:val="548dd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Juin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Juillet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Août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Septembre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Octobre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Décembre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Janvier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Février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e5b8b7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2025-2026</w:t>
            </w:r>
          </w:p>
        </w:tc>
        <w:tc>
          <w:tcPr>
            <w:gridSpan w:val="2"/>
            <w:shd w:fill="e5b8b7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Avril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Juin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Juillet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Août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Septembre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Octobre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Décembre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Janvier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Février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160" w:line="259" w:lineRule="auto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3"/>
        <w:szCs w:val="23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941F2"/>
    <w:pPr>
      <w:spacing w:after="0" w:line="240" w:lineRule="auto"/>
    </w:pPr>
    <w:rPr>
      <w:rFonts w:ascii="Arial" w:cs="Arial" w:eastAsia="Times New Roman" w:hAnsi="Arial"/>
      <w:sz w:val="23"/>
      <w:szCs w:val="2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941F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941F2"/>
    <w:rPr>
      <w:rFonts w:ascii="Arial" w:cs="Arial" w:eastAsia="Times New Roman" w:hAnsi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 w:val="1"/>
    <w:rsid w:val="006941F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941F2"/>
    <w:rPr>
      <w:rFonts w:ascii="Arial" w:cs="Arial" w:eastAsia="Times New Roman" w:hAnsi="Arial"/>
      <w:sz w:val="23"/>
      <w:szCs w:val="23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LSS9w5zTNE/RaVXz+3X34sR/Ng==">CgMxLjAyCGguZ2pkZ3hzOAByITFZb3MwaWNqcEkwcy1QZGg1NzF1YVd1TEh6MkZnVXdJRQ==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2022-01-05T15:46:00Z</dcterms:created>
  <dc:creator>ndubuccharbonneau</dc:creator>
</cp:coreProperties>
</file>