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Bourse d’offre active du CNFS – UL</w:t>
        <w:br w:type="textWrapping"/>
        <w:t xml:space="preserve">Valeur de 1 000 $</w:t>
      </w:r>
    </w:p>
    <w:p w:rsidR="00000000" w:rsidDel="00000000" w:rsidP="00000000" w:rsidRDefault="00000000" w:rsidRPr="00000000" w14:paraId="00000002">
      <w:pPr>
        <w:spacing w:line="276"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Objectif </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bourse d’offre active du CNFS – UL a pour but d’inciter les futurs professionnels de la santé à comprendre et intégrer les notions de l‘offre active dans la pratique de leur profession. Pour en connaître davantage sur l’offre active, veuillez consulter le site Internet</w:t>
      </w:r>
      <w:r w:rsidDel="00000000" w:rsidR="00000000" w:rsidRPr="00000000">
        <w:rPr>
          <w:rFonts w:ascii="Arial" w:cs="Arial" w:eastAsia="Arial" w:hAnsi="Arial"/>
          <w:color w:val="000000"/>
          <w:sz w:val="23"/>
          <w:szCs w:val="23"/>
          <w:rtl w:val="0"/>
        </w:rPr>
        <w:t xml:space="preserve"> </w:t>
      </w:r>
      <w:hyperlink r:id="rId7">
        <w:r w:rsidDel="00000000" w:rsidR="00000000" w:rsidRPr="00000000">
          <w:rPr>
            <w:rFonts w:ascii="Calibri" w:cs="Calibri" w:eastAsia="Calibri" w:hAnsi="Calibri"/>
            <w:color w:val="1155cc"/>
            <w:sz w:val="23"/>
            <w:szCs w:val="23"/>
            <w:u w:val="single"/>
            <w:rtl w:val="0"/>
          </w:rPr>
          <w:t xml:space="preserve">https://cnfs.net/offre-active/</w:t>
        </w:r>
      </w:hyperlink>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Critère d’admissibilité </w:t>
      </w:r>
    </w:p>
    <w:p w:rsidR="00000000" w:rsidDel="00000000" w:rsidP="00000000" w:rsidRDefault="00000000" w:rsidRPr="00000000" w14:paraId="00000006">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Afin d’être admissible pour la bourse,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l’étudiant.e doit : </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détenir une résidence permanente au Canada  au moment de la demande (à l’exception du Québec); </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 pas avoir été récipiendaire de la bourse d’offre active l’année précédente;</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être inscrit.e à temps plein en 3</w:t>
      </w:r>
      <w:r w:rsidDel="00000000" w:rsidR="00000000" w:rsidRPr="00000000">
        <w:rPr>
          <w:rFonts w:ascii="Calibri" w:cs="Calibri" w:eastAsia="Calibri" w:hAnsi="Calibri"/>
          <w:color w:val="000000"/>
          <w:sz w:val="22"/>
          <w:szCs w:val="22"/>
          <w:vertAlign w:val="superscript"/>
          <w:rtl w:val="0"/>
        </w:rPr>
        <w:t xml:space="preserve">e</w:t>
      </w:r>
      <w:r w:rsidDel="00000000" w:rsidR="00000000" w:rsidRPr="00000000">
        <w:rPr>
          <w:rFonts w:ascii="Calibri" w:cs="Calibri" w:eastAsia="Calibri" w:hAnsi="Calibri"/>
          <w:color w:val="000000"/>
          <w:sz w:val="22"/>
          <w:szCs w:val="22"/>
          <w:rtl w:val="0"/>
        </w:rPr>
        <w:t xml:space="preserve"> ou 4</w:t>
      </w:r>
      <w:r w:rsidDel="00000000" w:rsidR="00000000" w:rsidRPr="00000000">
        <w:rPr>
          <w:rFonts w:ascii="Calibri" w:cs="Calibri" w:eastAsia="Calibri" w:hAnsi="Calibri"/>
          <w:color w:val="000000"/>
          <w:sz w:val="22"/>
          <w:szCs w:val="22"/>
          <w:vertAlign w:val="superscript"/>
          <w:rtl w:val="0"/>
        </w:rPr>
        <w:t xml:space="preserve">e</w:t>
      </w:r>
      <w:r w:rsidDel="00000000" w:rsidR="00000000" w:rsidRPr="00000000">
        <w:rPr>
          <w:rFonts w:ascii="Calibri" w:cs="Calibri" w:eastAsia="Calibri" w:hAnsi="Calibri"/>
          <w:color w:val="000000"/>
          <w:sz w:val="22"/>
          <w:szCs w:val="22"/>
          <w:rtl w:val="0"/>
        </w:rPr>
        <w:t xml:space="preserve"> année d’un baccalauréat (Sciences infirmières ou Service social) ou à un programme de maîtrise (Sciences infirmières IIP-SSP, Service social ou Orthophonie) à l’Université Laurentienne;</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avoir une moyenne générale d’au moins 80% pour l’année précédente;</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avoir obtenu le certificat de </w:t>
      </w:r>
      <w:r w:rsidDel="00000000" w:rsidR="00000000" w:rsidRPr="00000000">
        <w:rPr>
          <w:rFonts w:ascii="Calibri" w:cs="Calibri" w:eastAsia="Calibri" w:hAnsi="Calibri"/>
          <w:i w:val="1"/>
          <w:color w:val="000000"/>
          <w:sz w:val="22"/>
          <w:szCs w:val="22"/>
          <w:rtl w:val="0"/>
        </w:rPr>
        <w:t xml:space="preserve">Formation offre active</w:t>
      </w:r>
      <w:r w:rsidDel="00000000" w:rsidR="00000000" w:rsidRPr="00000000">
        <w:rPr>
          <w:rFonts w:ascii="Calibri" w:cs="Calibri" w:eastAsia="Calibri" w:hAnsi="Calibri"/>
          <w:color w:val="000000"/>
          <w:sz w:val="22"/>
          <w:szCs w:val="22"/>
          <w:rtl w:val="0"/>
        </w:rPr>
        <w:t xml:space="preserve"> offert </w:t>
      </w:r>
      <w:r w:rsidDel="00000000" w:rsidR="00000000" w:rsidRPr="00000000">
        <w:rPr>
          <w:rFonts w:ascii="Calibri" w:cs="Calibri" w:eastAsia="Calibri" w:hAnsi="Calibri"/>
          <w:color w:val="000000"/>
          <w:sz w:val="22"/>
          <w:szCs w:val="22"/>
          <w:u w:val="single"/>
          <w:rtl w:val="0"/>
        </w:rPr>
        <w:t xml:space="preserve">gratuitement </w:t>
      </w:r>
      <w:r w:rsidDel="00000000" w:rsidR="00000000" w:rsidRPr="00000000">
        <w:rPr>
          <w:rFonts w:ascii="Calibri" w:cs="Calibri" w:eastAsia="Calibri" w:hAnsi="Calibri"/>
          <w:color w:val="000000"/>
          <w:sz w:val="22"/>
          <w:szCs w:val="22"/>
          <w:rtl w:val="0"/>
        </w:rPr>
        <w:t xml:space="preserve">via le site formationoffreactive.ca;</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soumettre la documentation d’ici </w:t>
      </w:r>
      <w:r w:rsidDel="00000000" w:rsidR="00000000" w:rsidRPr="00000000">
        <w:rPr>
          <w:rFonts w:ascii="Calibri" w:cs="Calibri" w:eastAsia="Calibri" w:hAnsi="Calibri"/>
          <w:color w:val="000000"/>
          <w:sz w:val="22"/>
          <w:szCs w:val="22"/>
          <w:rtl w:val="0"/>
        </w:rPr>
        <w:t xml:space="preserve">16 h</w:t>
      </w:r>
      <w:r w:rsidDel="00000000" w:rsidR="00000000" w:rsidRPr="00000000">
        <w:rPr>
          <w:rFonts w:ascii="Calibri" w:cs="Calibri" w:eastAsia="Calibri" w:hAnsi="Calibri"/>
          <w:color w:val="000000"/>
          <w:sz w:val="22"/>
          <w:szCs w:val="22"/>
          <w:rtl w:val="0"/>
        </w:rPr>
        <w:t xml:space="preserve"> le 2 décembre 2024. </w:t>
      </w:r>
    </w:p>
    <w:p w:rsidR="00000000" w:rsidDel="00000000" w:rsidP="00000000" w:rsidRDefault="00000000" w:rsidRPr="00000000" w14:paraId="0000000D">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Dossier de candidature </w:t>
      </w:r>
    </w:p>
    <w:p w:rsidR="00000000" w:rsidDel="00000000" w:rsidP="00000000" w:rsidRDefault="00000000" w:rsidRPr="00000000" w14:paraId="0000000F">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Pour être recevable, un dossier de candidature doit comprendre la documentation suivante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w:t>
      </w:r>
      <w:r w:rsidDel="00000000" w:rsidR="00000000" w:rsidRPr="00000000">
        <w:rPr>
          <w:rFonts w:ascii="Calibri" w:cs="Calibri" w:eastAsia="Calibri" w:hAnsi="Calibri"/>
          <w:i w:val="1"/>
          <w:color w:val="000000"/>
          <w:sz w:val="22"/>
          <w:szCs w:val="22"/>
          <w:rtl w:val="0"/>
        </w:rPr>
        <w:t xml:space="preserve">Formulaire de demande</w:t>
      </w:r>
      <w:r w:rsidDel="00000000" w:rsidR="00000000" w:rsidRPr="00000000">
        <w:rPr>
          <w:rFonts w:ascii="Calibri" w:cs="Calibri" w:eastAsia="Calibri" w:hAnsi="Calibri"/>
          <w:color w:val="000000"/>
          <w:sz w:val="22"/>
          <w:szCs w:val="22"/>
          <w:rtl w:val="0"/>
        </w:rPr>
        <w:t xml:space="preserve"> dûment rempli;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relevé de notes de l’année précédente;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color w:val="000000"/>
          <w:sz w:val="22"/>
          <w:szCs w:val="22"/>
        </w:rPr>
      </w:pPr>
      <w:bookmarkStart w:colFirst="0" w:colLast="0" w:name="_heading=h.30j0zll" w:id="0"/>
      <w:bookmarkEnd w:id="0"/>
      <w:r w:rsidDel="00000000" w:rsidR="00000000" w:rsidRPr="00000000">
        <w:rPr>
          <w:rFonts w:ascii="Calibri" w:cs="Calibri" w:eastAsia="Calibri" w:hAnsi="Calibri"/>
          <w:color w:val="000000"/>
          <w:sz w:val="22"/>
          <w:szCs w:val="22"/>
          <w:rtl w:val="0"/>
        </w:rPr>
        <w:t xml:space="preserve">une lettre d’appui signée par un superviseur de stage ou de travail bénévole;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curriculum vitae rédigé en français qui démontre l’engagement communautaire de l’étudiant.e;</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une lettre de présentation (minimum 600 mots) rédigée en français qui décrit, selon l’étudiant.e, l’importance de l’offre active et la façon dont il met en pratique l’offre active des soins de santé en français;</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une copie du certificat «Formation offre active».</w:t>
      </w:r>
    </w:p>
    <w:p w:rsidR="00000000" w:rsidDel="00000000" w:rsidP="00000000" w:rsidRDefault="00000000" w:rsidRPr="00000000" w14:paraId="00000016">
      <w:pPr>
        <w:spacing w:line="240"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spacing w:line="240"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color w:val="000000"/>
          <w:sz w:val="22"/>
          <w:szCs w:val="22"/>
        </w:rPr>
      </w:pPr>
      <w:bookmarkStart w:colFirst="0" w:colLast="0" w:name="_heading=h.gjdgxs" w:id="1"/>
      <w:bookmarkEnd w:id="1"/>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Critères d’évaluation et remise des prix </w:t>
      </w:r>
    </w:p>
    <w:p w:rsidR="00000000" w:rsidDel="00000000" w:rsidP="00000000" w:rsidRDefault="00000000" w:rsidRPr="00000000" w14:paraId="0000001A">
      <w:pPr>
        <w:spacing w:after="20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L'excellence du dossier sera jugée en fonction de l'implication du candidat dans la communauté francophone, particulièrement en lien avec l’offre des services de santé ainsi qu’en fonction de son engagement à l’offre active dans ces différents contextes. Les demandes seront évaluées par un comité de sélection et les récipiendaires seront avisés au plus tard en janvier 2025. </w:t>
      </w:r>
    </w:p>
    <w:p w:rsidR="00000000" w:rsidDel="00000000" w:rsidP="00000000" w:rsidRDefault="00000000" w:rsidRPr="00000000" w14:paraId="0000001B">
      <w:pPr>
        <w:spacing w:line="276" w:lineRule="auto"/>
        <w:rPr/>
      </w:pPr>
      <w:r w:rsidDel="00000000" w:rsidR="00000000" w:rsidRPr="00000000">
        <w:rPr>
          <w:rFonts w:ascii="Calibri" w:cs="Calibri" w:eastAsia="Calibri" w:hAnsi="Calibri"/>
          <w:color w:val="000000"/>
          <w:sz w:val="22"/>
          <w:szCs w:val="22"/>
          <w:rtl w:val="0"/>
        </w:rPr>
        <w:t xml:space="preserve">Les demandes de la bourse d’offre active du CNFS - UL doivent être soumises par courriel : </w:t>
      </w:r>
      <w:r w:rsidDel="00000000" w:rsidR="00000000" w:rsidRPr="00000000">
        <w:rPr>
          <w:rFonts w:ascii="Calibri" w:cs="Calibri" w:eastAsia="Calibri" w:hAnsi="Calibri"/>
          <w:b w:val="1"/>
          <w:color w:val="cc0000"/>
          <w:sz w:val="22"/>
          <w:szCs w:val="22"/>
          <w:rtl w:val="0"/>
        </w:rPr>
        <w:t xml:space="preserve">cnfs@laurentienne.ca</w:t>
      </w:r>
      <w:r w:rsidDel="00000000" w:rsidR="00000000" w:rsidRPr="00000000">
        <w:rPr>
          <w:rFonts w:ascii="Calibri" w:cs="Calibri" w:eastAsia="Calibri" w:hAnsi="Calibri"/>
          <w:color w:val="000000"/>
          <w:sz w:val="22"/>
          <w:szCs w:val="22"/>
          <w:rtl w:val="0"/>
        </w:rPr>
        <w:t xml:space="preserve"> au plus tard</w:t>
      </w:r>
      <w:r w:rsidDel="00000000" w:rsidR="00000000" w:rsidRPr="00000000">
        <w:rPr>
          <w:rFonts w:ascii="Calibri" w:cs="Calibri" w:eastAsia="Calibri" w:hAnsi="Calibri"/>
          <w:color w:val="000000"/>
          <w:sz w:val="22"/>
          <w:szCs w:val="22"/>
          <w:rtl w:val="0"/>
        </w:rPr>
        <w:t xml:space="preserve"> à </w:t>
      </w:r>
      <w:r w:rsidDel="00000000" w:rsidR="00000000" w:rsidRPr="00000000">
        <w:rPr>
          <w:rFonts w:ascii="Calibri" w:cs="Calibri" w:eastAsia="Calibri" w:hAnsi="Calibri"/>
          <w:b w:val="1"/>
          <w:color w:val="cc0000"/>
          <w:sz w:val="22"/>
          <w:szCs w:val="22"/>
          <w:rtl w:val="0"/>
        </w:rPr>
        <w:t xml:space="preserve">16 h le 2 décembre 2024</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Prière d’indiquer dans l’objet du courriel votre nom et Bourse Offre active (</w:t>
      </w:r>
      <w:r w:rsidDel="00000000" w:rsidR="00000000" w:rsidRPr="00000000">
        <w:rPr>
          <w:rFonts w:ascii="Calibri" w:cs="Calibri" w:eastAsia="Calibri" w:hAnsi="Calibri"/>
          <w:b w:val="1"/>
          <w:color w:val="cc0000"/>
          <w:sz w:val="22"/>
          <w:szCs w:val="22"/>
          <w:rtl w:val="0"/>
        </w:rPr>
        <w:t xml:space="preserve">Object: mon nom - Bourse Offre active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r>
    </w:p>
    <w:sectPr>
      <w:headerReference r:id="rId8" w:type="first"/>
      <w:footerReference r:id="rId9" w:type="default"/>
      <w:footerReference r:id="rId10" w:type="first"/>
      <w:pgSz w:h="15840" w:w="12240" w:orient="portrait"/>
      <w:pgMar w:bottom="1134"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Courier New"/>
  <w:font w:name="Museo Sans 700"/>
  <w:font w:name="Noto Sans Symbols">
    <w:embedRegular w:fontKey="{00000000-0000-0000-0000-000000000000}" r:id="rId1" w:subsetted="0"/>
    <w:embedBold w:fontKey="{00000000-0000-0000-0000-000000000000}" r:id="rId2" w:subsetted="0"/>
  </w:font>
  <w:font w:name="Museo Sans 900"/>
  <w:font w:name="Museo Sans 30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40"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69503" cy="1282222"/>
          <wp:effectExtent b="0" l="0" r="0" t="0"/>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9503" cy="128222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57831" cy="1280296"/>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57831" cy="128029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45730" cy="1278298"/>
          <wp:effectExtent b="0" l="0" r="0" t="0"/>
          <wp:docPr id="1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45730" cy="127829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Museo Sans 300" w:cs="Museo Sans 300" w:eastAsia="Museo Sans 300" w:hAnsi="Museo Sans 300"/>
        <w:color w:val="4d4d4d"/>
        <w:sz w:val="16"/>
        <w:szCs w:val="16"/>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7642"/>
    <w:pPr>
      <w:spacing w:line="360" w:lineRule="auto"/>
    </w:pPr>
    <w:rPr>
      <w:rFonts w:ascii="Museo Sans 300" w:cs="Museo Sans 300" w:hAnsi="Museo Sans 300"/>
      <w:color w:val="4d4d4d"/>
      <w:sz w:val="16"/>
      <w:szCs w:val="16"/>
    </w:rPr>
  </w:style>
  <w:style w:type="paragraph" w:styleId="Heading1">
    <w:name w:val="heading 1"/>
    <w:basedOn w:val="BasicParagraph"/>
    <w:next w:val="Normal"/>
    <w:link w:val="Heading1Char"/>
    <w:uiPriority w:val="9"/>
    <w:qFormat w:val="1"/>
    <w:rsid w:val="00757642"/>
    <w:pPr>
      <w:outlineLvl w:val="0"/>
    </w:pPr>
    <w:rPr>
      <w:rFonts w:ascii="Museo Sans 900" w:cs="Museo Sans 900" w:hAnsi="Museo Sans 900"/>
      <w:color w:val="384f88"/>
      <w:spacing w:val="68"/>
      <w:sz w:val="52"/>
      <w:szCs w:val="52"/>
    </w:rPr>
  </w:style>
  <w:style w:type="paragraph" w:styleId="Heading2">
    <w:name w:val="heading 2"/>
    <w:basedOn w:val="BasicParagraph"/>
    <w:next w:val="Normal"/>
    <w:link w:val="Heading2Char"/>
    <w:uiPriority w:val="9"/>
    <w:unhideWhenUsed w:val="1"/>
    <w:qFormat w:val="1"/>
    <w:rsid w:val="00757642"/>
    <w:pPr>
      <w:spacing w:after="120" w:before="120"/>
      <w:outlineLvl w:val="1"/>
    </w:pPr>
    <w:rPr>
      <w:rFonts w:ascii="Museo Sans 700" w:cs="Museo Sans 700" w:hAnsi="Museo Sans 700"/>
      <w:color w:val="384f88"/>
      <w:sz w:val="20"/>
      <w:szCs w:val="20"/>
    </w:rPr>
  </w:style>
  <w:style w:type="paragraph" w:styleId="Heading3">
    <w:name w:val="heading 3"/>
    <w:basedOn w:val="Normal"/>
    <w:next w:val="Normal"/>
    <w:link w:val="Heading3Char"/>
    <w:uiPriority w:val="9"/>
    <w:unhideWhenUsed w:val="1"/>
    <w:qFormat w:val="1"/>
    <w:rsid w:val="001B3B69"/>
    <w:pPr>
      <w:autoSpaceDE w:val="0"/>
      <w:autoSpaceDN w:val="0"/>
      <w:adjustRightInd w:val="0"/>
      <w:textAlignment w:val="center"/>
      <w:outlineLvl w:val="2"/>
    </w:pPr>
    <w:rPr>
      <w:rFonts w:ascii="Museo Sans 700" w:cs="Museo Sans 700" w:hAnsi="Museo Sans 700"/>
      <w:lang w:val="en-US"/>
    </w:rPr>
  </w:style>
  <w:style w:type="paragraph" w:styleId="Heading4">
    <w:name w:val="heading 4"/>
    <w:basedOn w:val="Normal"/>
    <w:next w:val="Normal"/>
    <w:link w:val="Heading4Char"/>
    <w:uiPriority w:val="9"/>
    <w:unhideWhenUsed w:val="1"/>
    <w:rsid w:val="00FE381B"/>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rsid w:val="00FE381B"/>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6D7F"/>
    <w:pPr>
      <w:tabs>
        <w:tab w:val="center" w:pos="4680"/>
        <w:tab w:val="right" w:pos="9360"/>
      </w:tabs>
    </w:pPr>
  </w:style>
  <w:style w:type="character" w:styleId="HeaderChar" w:customStyle="1">
    <w:name w:val="Header Char"/>
    <w:basedOn w:val="DefaultParagraphFont"/>
    <w:link w:val="Header"/>
    <w:uiPriority w:val="99"/>
    <w:rsid w:val="00336D7F"/>
  </w:style>
  <w:style w:type="paragraph" w:styleId="Footer">
    <w:name w:val="footer"/>
    <w:basedOn w:val="Normal"/>
    <w:link w:val="FooterChar"/>
    <w:uiPriority w:val="99"/>
    <w:unhideWhenUsed w:val="1"/>
    <w:rsid w:val="00336D7F"/>
    <w:pPr>
      <w:tabs>
        <w:tab w:val="center" w:pos="4680"/>
        <w:tab w:val="right" w:pos="9360"/>
      </w:tabs>
    </w:pPr>
  </w:style>
  <w:style w:type="character" w:styleId="FooterChar" w:customStyle="1">
    <w:name w:val="Footer Char"/>
    <w:basedOn w:val="DefaultParagraphFont"/>
    <w:link w:val="Footer"/>
    <w:uiPriority w:val="99"/>
    <w:rsid w:val="00336D7F"/>
  </w:style>
  <w:style w:type="paragraph" w:styleId="BasicParagraph" w:customStyle="1">
    <w:name w:val="[Basic Paragraph]"/>
    <w:basedOn w:val="Normal"/>
    <w:uiPriority w:val="99"/>
    <w:rsid w:val="00757642"/>
    <w:pPr>
      <w:autoSpaceDE w:val="0"/>
      <w:autoSpaceDN w:val="0"/>
      <w:adjustRightInd w:val="0"/>
      <w:spacing w:line="288" w:lineRule="auto"/>
      <w:textAlignment w:val="center"/>
    </w:pPr>
    <w:rPr>
      <w:rFonts w:ascii="MinionPro-Regular" w:cs="MinionPro-Regular" w:hAnsi="MinionPro-Regular"/>
      <w:color w:val="000000"/>
      <w:lang w:val="en-US"/>
    </w:rPr>
  </w:style>
  <w:style w:type="character" w:styleId="Heading1Char" w:customStyle="1">
    <w:name w:val="Heading 1 Char"/>
    <w:basedOn w:val="DefaultParagraphFont"/>
    <w:link w:val="Heading1"/>
    <w:uiPriority w:val="9"/>
    <w:rsid w:val="00757642"/>
    <w:rPr>
      <w:rFonts w:ascii="Museo Sans 900" w:cs="Museo Sans 900" w:hAnsi="Museo Sans 900"/>
      <w:color w:val="384f88"/>
      <w:spacing w:val="68"/>
      <w:sz w:val="52"/>
      <w:szCs w:val="52"/>
      <w:lang w:val="en-US"/>
    </w:rPr>
  </w:style>
  <w:style w:type="paragraph" w:styleId="Subtitle">
    <w:name w:val="Subtitle"/>
    <w:basedOn w:val="BasicParagraph"/>
    <w:next w:val="Normal"/>
    <w:link w:val="SubtitleChar"/>
    <w:uiPriority w:val="11"/>
    <w:rsid w:val="00757642"/>
    <w:rPr>
      <w:rFonts w:ascii="Museo Sans 700" w:cs="Museo Sans 700" w:hAnsi="Museo Sans 700"/>
      <w:color w:val="3cb29a"/>
    </w:rPr>
  </w:style>
  <w:style w:type="character" w:styleId="SubtitleChar" w:customStyle="1">
    <w:name w:val="Subtitle Char"/>
    <w:basedOn w:val="DefaultParagraphFont"/>
    <w:link w:val="Subtitle"/>
    <w:uiPriority w:val="11"/>
    <w:rsid w:val="00757642"/>
    <w:rPr>
      <w:rFonts w:ascii="Museo Sans 700" w:cs="Museo Sans 700" w:hAnsi="Museo Sans 700"/>
      <w:color w:val="3cb29a"/>
      <w:sz w:val="16"/>
      <w:szCs w:val="16"/>
      <w:lang w:val="en-US"/>
    </w:rPr>
  </w:style>
  <w:style w:type="character" w:styleId="SubtleReference">
    <w:name w:val="Subtle Reference"/>
    <w:aliases w:val="date"/>
    <w:uiPriority w:val="31"/>
    <w:qFormat w:val="1"/>
    <w:rsid w:val="001B3B69"/>
  </w:style>
  <w:style w:type="character" w:styleId="Heading2Char" w:customStyle="1">
    <w:name w:val="Heading 2 Char"/>
    <w:basedOn w:val="DefaultParagraphFont"/>
    <w:link w:val="Heading2"/>
    <w:uiPriority w:val="9"/>
    <w:rsid w:val="00757642"/>
    <w:rPr>
      <w:rFonts w:ascii="Museo Sans 700" w:cs="Museo Sans 700" w:hAnsi="Museo Sans 700"/>
      <w:color w:val="384f88"/>
      <w:sz w:val="20"/>
      <w:szCs w:val="20"/>
      <w:lang w:val="en-US"/>
    </w:rPr>
  </w:style>
  <w:style w:type="paragraph" w:styleId="Quote">
    <w:name w:val="Quote"/>
    <w:basedOn w:val="Normal"/>
    <w:next w:val="Normal"/>
    <w:link w:val="QuoteChar"/>
    <w:uiPriority w:val="29"/>
    <w:qFormat w:val="1"/>
    <w:rsid w:val="00757642"/>
    <w:pPr>
      <w:ind w:left="720"/>
    </w:pPr>
    <w:rPr>
      <w:i w:val="1"/>
      <w:iCs w:val="1"/>
    </w:rPr>
  </w:style>
  <w:style w:type="character" w:styleId="QuoteChar" w:customStyle="1">
    <w:name w:val="Quote Char"/>
    <w:basedOn w:val="DefaultParagraphFont"/>
    <w:link w:val="Quote"/>
    <w:uiPriority w:val="29"/>
    <w:rsid w:val="00757642"/>
    <w:rPr>
      <w:rFonts w:ascii="Museo Sans 300" w:cs="Museo Sans 300" w:hAnsi="Museo Sans 300"/>
      <w:i w:val="1"/>
      <w:iCs w:val="1"/>
      <w:color w:val="4d4d4d"/>
      <w:sz w:val="16"/>
      <w:szCs w:val="16"/>
    </w:rPr>
  </w:style>
  <w:style w:type="character" w:styleId="Heading3Char" w:customStyle="1">
    <w:name w:val="Heading 3 Char"/>
    <w:basedOn w:val="DefaultParagraphFont"/>
    <w:link w:val="Heading3"/>
    <w:uiPriority w:val="9"/>
    <w:rsid w:val="001B3B69"/>
    <w:rPr>
      <w:rFonts w:ascii="Museo Sans 700" w:cs="Museo Sans 700" w:hAnsi="Museo Sans 700"/>
      <w:color w:val="4d4d4d"/>
      <w:sz w:val="16"/>
      <w:szCs w:val="16"/>
      <w:lang w:val="en-US"/>
    </w:rPr>
  </w:style>
  <w:style w:type="paragraph" w:styleId="Bullets" w:customStyle="1">
    <w:name w:val="Bullets"/>
    <w:basedOn w:val="Normal"/>
    <w:uiPriority w:val="99"/>
    <w:rsid w:val="00757642"/>
    <w:pPr>
      <w:tabs>
        <w:tab w:val="left" w:pos="180"/>
        <w:tab w:val="left" w:pos="360"/>
      </w:tabs>
      <w:autoSpaceDE w:val="0"/>
      <w:autoSpaceDN w:val="0"/>
      <w:adjustRightInd w:val="0"/>
      <w:spacing w:line="280" w:lineRule="atLeast"/>
      <w:textAlignment w:val="center"/>
    </w:pPr>
    <w:rPr>
      <w:lang w:val="en-US"/>
    </w:rPr>
  </w:style>
  <w:style w:type="paragraph" w:styleId="ListParagraph">
    <w:name w:val="List Paragraph"/>
    <w:basedOn w:val="Normal"/>
    <w:uiPriority w:val="34"/>
    <w:qFormat w:val="1"/>
    <w:rsid w:val="00980A90"/>
    <w:pPr>
      <w:numPr>
        <w:ilvl w:val="1"/>
        <w:numId w:val="1"/>
      </w:numPr>
      <w:contextualSpacing w:val="1"/>
    </w:pPr>
  </w:style>
  <w:style w:type="character" w:styleId="Heading4Char" w:customStyle="1">
    <w:name w:val="Heading 4 Char"/>
    <w:basedOn w:val="DefaultParagraphFont"/>
    <w:link w:val="Heading4"/>
    <w:uiPriority w:val="9"/>
    <w:rsid w:val="00FE381B"/>
    <w:rPr>
      <w:rFonts w:asciiTheme="majorHAnsi" w:cstheme="majorBidi" w:eastAsiaTheme="majorEastAsia" w:hAnsiTheme="majorHAnsi"/>
      <w:i w:val="1"/>
      <w:iCs w:val="1"/>
      <w:color w:val="2f5496" w:themeColor="accent1" w:themeShade="0000BF"/>
      <w:sz w:val="16"/>
      <w:szCs w:val="16"/>
    </w:rPr>
  </w:style>
  <w:style w:type="character" w:styleId="Heading5Char" w:customStyle="1">
    <w:name w:val="Heading 5 Char"/>
    <w:basedOn w:val="DefaultParagraphFont"/>
    <w:link w:val="Heading5"/>
    <w:uiPriority w:val="9"/>
    <w:rsid w:val="00FE381B"/>
    <w:rPr>
      <w:rFonts w:asciiTheme="majorHAnsi" w:cstheme="majorBidi" w:eastAsiaTheme="majorEastAsia" w:hAnsiTheme="majorHAnsi"/>
      <w:color w:val="2f5496" w:themeColor="accent1" w:themeShade="0000BF"/>
      <w:sz w:val="16"/>
      <w:szCs w:val="16"/>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nfs.net/offre-activ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QBMhZEVII5+w9CY9zwuE8e0mg==">CgMxLjAyCWguMzBqMHpsbDIIaC5namRneHM4AHIhMU1xWXhfUElnZjd0azBmWG8wOWZRQ3JqZzg1eXhOLWhm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2021-02-26T16:36:00Z</dcterms:created>
  <dc:creator>Christian Pelletier</dc:creator>
</cp:coreProperties>
</file>